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0F" w:rsidRPr="0023594D" w:rsidRDefault="0080160F" w:rsidP="0080160F">
      <w:pPr>
        <w:jc w:val="center"/>
        <w:rPr>
          <w:rFonts w:ascii="Sylfaen" w:hAnsi="Sylfaen"/>
          <w:lang w:val="ka-GE"/>
        </w:rPr>
      </w:pPr>
      <w:r w:rsidRPr="0023594D">
        <w:rPr>
          <w:rFonts w:ascii="Sylfaen" w:hAnsi="Sylfaen"/>
          <w:b/>
        </w:rPr>
        <w:t>თავი VI</w:t>
      </w:r>
    </w:p>
    <w:p w:rsidR="0080160F" w:rsidRPr="0023594D" w:rsidRDefault="0080160F" w:rsidP="0080160F">
      <w:pPr>
        <w:jc w:val="center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:rsidR="0080160F" w:rsidRDefault="0080160F" w:rsidP="0080160F">
      <w:pPr>
        <w:tabs>
          <w:tab w:val="left" w:pos="0"/>
        </w:tabs>
        <w:spacing w:after="0"/>
        <w:jc w:val="both"/>
        <w:rPr>
          <w:rFonts w:ascii="Sylfaen" w:hAnsi="Sylfaen"/>
          <w:b/>
        </w:rPr>
      </w:pPr>
      <w:r w:rsidRPr="0023594D">
        <w:rPr>
          <w:rFonts w:ascii="Sylfaen" w:hAnsi="Sylfaen"/>
          <w:b/>
          <w:lang w:val="ka-GE"/>
        </w:rPr>
        <w:tab/>
      </w:r>
      <w:r w:rsidRPr="0023594D">
        <w:rPr>
          <w:rFonts w:ascii="Sylfaen" w:hAnsi="Sylfaen"/>
          <w:b/>
        </w:rPr>
        <w:t>მუხლი 1</w:t>
      </w:r>
      <w:r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საქართველოს სახელმწიფო ბიუჯეტის ასიგნებები </w:t>
      </w:r>
    </w:p>
    <w:p w:rsidR="0080160F" w:rsidRPr="0023594D" w:rsidRDefault="0080160F" w:rsidP="0080160F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80160F" w:rsidRDefault="0080160F" w:rsidP="0080160F">
      <w:pPr>
        <w:spacing w:after="0"/>
        <w:jc w:val="both"/>
        <w:rPr>
          <w:rFonts w:ascii="Sylfaen" w:hAnsi="Sylfaen"/>
        </w:rPr>
      </w:pPr>
      <w:r w:rsidRPr="0023594D">
        <w:rPr>
          <w:rFonts w:ascii="Sylfaen" w:hAnsi="Sylfaen"/>
          <w:lang w:val="ka-GE"/>
        </w:rPr>
        <w:tab/>
      </w:r>
      <w:r w:rsidRPr="0023594D">
        <w:rPr>
          <w:rFonts w:ascii="Sylfaen" w:hAnsi="Sylfaen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</w:t>
      </w:r>
      <w:r>
        <w:rPr>
          <w:rFonts w:ascii="Sylfaen" w:hAnsi="Sylfaen"/>
        </w:rPr>
        <w:t>,</w:t>
      </w:r>
      <w:r w:rsidRPr="0023594D">
        <w:rPr>
          <w:rFonts w:ascii="Sylfaen" w:hAnsi="Sylfaen"/>
        </w:rPr>
        <w:t xml:space="preserve"> თანდართული რედაქციით:</w:t>
      </w:r>
    </w:p>
    <w:p w:rsidR="0080160F" w:rsidRPr="0023594D" w:rsidRDefault="0080160F" w:rsidP="0080160F">
      <w:pPr>
        <w:spacing w:after="0"/>
        <w:jc w:val="both"/>
      </w:pPr>
    </w:p>
    <w:p w:rsidR="0080160F" w:rsidRDefault="0080160F" w:rsidP="0080160F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i/>
          <w:sz w:val="16"/>
          <w:szCs w:val="16"/>
        </w:rPr>
        <w:t xml:space="preserve"> 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78"/>
        <w:gridCol w:w="3652"/>
        <w:gridCol w:w="1057"/>
        <w:gridCol w:w="1057"/>
        <w:gridCol w:w="1057"/>
        <w:gridCol w:w="1082"/>
        <w:gridCol w:w="777"/>
        <w:gridCol w:w="977"/>
      </w:tblGrid>
      <w:tr w:rsidR="00103431" w:rsidRPr="00103431" w:rsidTr="00103431">
        <w:trPr>
          <w:trHeight w:val="300"/>
          <w:tblHeader/>
        </w:trPr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RANGE!B2:I4188"/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849" w:type="pct"/>
            <w:vMerge w:val="restar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 წლის ფაქტი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 წლის გეგმა</w:t>
            </w:r>
          </w:p>
        </w:tc>
        <w:tc>
          <w:tcPr>
            <w:tcW w:w="1826" w:type="pct"/>
            <w:gridSpan w:val="4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2024 წლის პროექტი</w:t>
            </w:r>
          </w:p>
        </w:tc>
      </w:tr>
      <w:tr w:rsidR="00103431" w:rsidRPr="00103431" w:rsidTr="00103431">
        <w:trPr>
          <w:trHeight w:val="510"/>
          <w:tblHeader/>
        </w:trPr>
        <w:tc>
          <w:tcPr>
            <w:tcW w:w="411" w:type="pct"/>
            <w:vMerge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9" w:type="pct"/>
            <w:vMerge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7" w:type="pct"/>
            <w:vMerge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7" w:type="pct"/>
            <w:vMerge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საბიუჯეტო სახსრები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</w:t>
            </w:r>
            <w:bookmarkStart w:id="1" w:name="_GoBack"/>
            <w:bookmarkEnd w:id="1"/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20,163,012.5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22,311,291.1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25,030,420.7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23,590,928.2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1,388,492.5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115,339.0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115,339.0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15,350,159.1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16,899,923.2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19,120,890.2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18,935,284.2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146,056.0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1,792,065.0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2,237,142.9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2,577,281.4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2,576,651.4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3,304,432.8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3,955,654.9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4,180,619.5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3,232,283.0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936,886.5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489,436.5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305,550.0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1,018,984.1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1,118,513.0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1,423,361.0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1,423,361.0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65,390.8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86,636.0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86,636.0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62,523.8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69,091.9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76,223.3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76,223.3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33,919.5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39,929.1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43,973.2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43,973.2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10,412.7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10,412.7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54,108.1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63,730.4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71,801.8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71,801.8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52,071.5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57,382.2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62,951.1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26,011.3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30,964.5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34,033.3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34,033.3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25,753.6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25,753.6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25,753.6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25,753.6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15,729.8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19,490.9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7,772.4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7,852.9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26,846.7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32,426.4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37,290.5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37,290.5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24,810.1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26,078.3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28,439.8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28,439.8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10,281.5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26,846.7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32,376.4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37,240.5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37,240.5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24,810.1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26,028.3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28,389.8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28,389.8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10,281.5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11,473.5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12,611.3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2,036.5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8,850.7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103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9,828.5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11,320.5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11,320.5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7,015.8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7,814.4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8,675.5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8,675.5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8,900.4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8,677.6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3,173.1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50,887.5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45,619.6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21,504.8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8,565.9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17,909.5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23,290.7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23,290.7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17,491.7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19,799.9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21,854.7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21,854.7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14,834.5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17,983.9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17,983.9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33,938.7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77,212.5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171,219.0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171,219.0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32,782.6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44,974.5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12,827.7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32,238.0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17,185.5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21,594.0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29,890.0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16,120.6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10,680.4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12,925.2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12,925.2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2,713.7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41,243.0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62,970.0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4,559.4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4,348.2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14,186.3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88,384.4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82,741.8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110,745.0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110,745.0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61,688.0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5,642.6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87,077.0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114,465.0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81,448.8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107,320.0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107,320.0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60,806.1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10 00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4,597.3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4,406.1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103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152,859.1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138,133.5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164,263.0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182,323.0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182,323.0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92,748.8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115,197.0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14,725.6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27,677.0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119,987.4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116,093.6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147,840.0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147,840.0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81,379.4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3,893.8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31,220.9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20,543.8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10,625.4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49,071.2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46,416.5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60,223.0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32,539.2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39,470.0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3,227.2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102,102.0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90,658.7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92,812.0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98,305.0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98,305.0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57,865.9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64,545.0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64,545.0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11,443.3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13,188.0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25,763.9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22,198.4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9,170.4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39,632.2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34,163.8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21,942.1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25,448.5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25,390.4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21,335.4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8,532.2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6,223.2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1,270,227.1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581,180.0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561,050.0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233,650.0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893,034.9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445,861.0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637,318.0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549,668.0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81,350.0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14,038.7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54,251.2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54,412.0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48,650.0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317,676.9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103,650.0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245,799.4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14,269.6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1,726.2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19,998.2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18,824.4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31,625.0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31,625.0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369,866.3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334,432.9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35,433.3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231,526.9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304,900.0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234,900.0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231,312.4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267,670.0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304,880.0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4,039.9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227,114.1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226,997.2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36,786.6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75,260.0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20,123.5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15,294.4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5,561.4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5,561.4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11,318.6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11,318.6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- სივრცითი და ქალაქმშენებლობითი განვითარების სააგენტოს კომპონენტი (ADB)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137,887.9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103,650.0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58,940.9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78,947.0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129,191.5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98,650.0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56,990.9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72,200.6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98,650.0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(EU-NIF, 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56,286.2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42,674.5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(EBRD,EU-NIF,KfW)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11,188.2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10,688.2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44,089.4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43,589.4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(EU-NIF,KfW)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9,234.7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15,850.0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2,734.7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6,890.1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შავი ზღვის წყალქვეშა ელექტროგადამცემი ხაზის პროექტი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3,996.0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3,996.0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24 14 04 01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24 14 04 02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3,521.4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175,864.0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175,864.0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5,264.2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7,361.2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კურორტების განვითარების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სარკინიგზო ტრანსპორტის რეგულირება, მართვა და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7,967.1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6,186.1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3,080,396.4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3,350,920.0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2,423,300.0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572,745.5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601,460.0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693,750.0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10,366.9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2,392,864.0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2,539,860.0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2,584,050.0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1,752,750.0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821,100.0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114,786.8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122,900.0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7,966.5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6,745.2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1,955,835.0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1,914,345.0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1,933,600.0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1,244,600.0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166,401.6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186,795.0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174,820.0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165,420.0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1,789,433.4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1,727,550.0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1,758,780.0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1,079,180.0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679,600.0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9,623.8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9,595.6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642,477.6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139,505.2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163,920.0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502,972.4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560,280.0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548,880.0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548,880.0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1,303,733.5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17,300.8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1,286,432.8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1,167,170.0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1,209,800.0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679,600.0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543,131.5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315,650.0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242,550.0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73,100.0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32,146.1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510,985.4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394,390.0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67,900.0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445,471.1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94,400.0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337,890.1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455,600.0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107,581.0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94,400.0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30,724.7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64,575.0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23,518.8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88,566.7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222,300.0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361,300.0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82,522.9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276,850.0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73,600.0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88,566.7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6,043.7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82,522.9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73,600.0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25 07 02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340,721.9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392,831.0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414,685.0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412,342.5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2,342.5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279,512.2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342,792.0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370,363.0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368,023.0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93,017.1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113,460.0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138,396.0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138,396.0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61,209.7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44,319.5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</w:tr>
      <w:tr w:rsidR="00103431" w:rsidRPr="00103431" w:rsidTr="00103431">
        <w:trPr>
          <w:trHeight w:val="103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69,688.2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68,285.4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203,519.9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163,336.7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73,678.4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40,183.2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154,577.0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154,577.0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73,678.4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40,183.2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40,183.2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3,920.8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7,799.6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5,191.4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4,776.7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25,190.6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14,938.8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2,342.5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2,340.0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2.5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14,411.4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10,469.4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3,942.0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6,362,096.0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7,108,420.0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7,829,150.0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7,786,650.0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6,307,195.7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6,786,228.0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7,543,707.0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7,539,207.0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49,708.8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59,916.0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54,900.3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322,192.0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285,443.0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247,443.0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90,438.2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92,633.0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107,795.0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105,295.0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89,120.3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89,706.0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102,335.0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99,835.0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54,666.0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11,020.8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10,999.3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5,610.2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27,043.3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26,829.9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14,653.6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20,245.0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20,245.0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10,362.4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9,681.4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9,372.6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4,179.7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2,714.8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5,477.3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5,385.2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27 01 08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3,479.9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7,882.0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ადამიანური კაპიტალის განვითარების პროგრამის მხარდაჭერა (AFD)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4,135,068.9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4,991,890.0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5,635,580.0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5,635,580.0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4,134,951.9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4,991,807.0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2,824,117.4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2,824,117.4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1,148,333.8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1,370,140.0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1,148,333.8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1,370,140.0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51,590.1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51,590.1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80,331.7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80,331.7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7,298.9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1,894,933.8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1,570,797.0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1,621,485.0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1,621,485.0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1,884,255.7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1,554,242.0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1,598,087.0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1,598,087.0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946,232.7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937,579.5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1,017,050.0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1,017,050.0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8,653.2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103,638.1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102,507.8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20,561.1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2,778.2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2,778.2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25,903.1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24,830.4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22,352.5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22,346.6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6,542.8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6,542.8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27 03 02 09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12,493.2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ჰეპატიტის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845,010.6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480,527.0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844,116.0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474,322.0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461,052.0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461,052.0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32,779.5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32,779.5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15,634.3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15,634.3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44,219.4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44,219.4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4,672.6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21,130.7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21,130.7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168,556.7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198,627.0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167,693.5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192,422.0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204,552.0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204,552.0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76,058.0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76,058.0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478,106.9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478,075.5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27 03 03 11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2,166.7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სამედიცინო და სხვა დაწესებულებათა რეაბილიტაცია და აღჭურვა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74,093.9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40,219.6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33,874.4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97,510.0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48,103.4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107,265.0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47,468.4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116,195.0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116,195.0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3,649.6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119,457.7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242,735.0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260,490.0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260,490.0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111,179.9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88,490.0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88,490.0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8,242.7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8,242.7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107,663.4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99,385.5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8,277.9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177,974.1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187,500.0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187,500.0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161,232.2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184,981.0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12,605.9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16,741.9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177,116.1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185,016.0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186,253.0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186,253.0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160,379.2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184,002.0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185,243.0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185,243.0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12,451.6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16,304.0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16,736.9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169,155.4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175,343.0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176,470.0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176,470.0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152,440.6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174,343.0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175,470.0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175,470.0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11,946.7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16,714.7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4,961.4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1,089,355.3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41,176.0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41,176.0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769,037.6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965,516.4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1,038,473.4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1,038,473.4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465,093.3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605,025.0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673,956.7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673,956.7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309,596.9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304,483.6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341,526.6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341,526.6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390,750.4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506,576.0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564,598.3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564,598.3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37,732.0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38,383.0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38,383.0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390,519.9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506,476.0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564,498.3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564,498.3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357,502.6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474,276.0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523,748.3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523,748.3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64,660.5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91,363.0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91,363.0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63,986.3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75,837.0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90,673.0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90,673.0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55,890.5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78,696.4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78,696.4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48,437.5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56,635.0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47,013.0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49,298.6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54,625.0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4,471.4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15,181.2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6,878.1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111,979.7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111,043.5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44,608.0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43,719.1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43,719.1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39,174.8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38,709.2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43,030.3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43,030.3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8,659.8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4,742.4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5,898.8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168,589.2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168,064.7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233,526.2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285,876.0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277,869.6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277,869.6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218,412.1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284,310.0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37,310.1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967,163.9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31,185.0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31,447.0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31,447.0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826,754.3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989,576.0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1,128,550.0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1,128,550.0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577,164.5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729,026.0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140,409.6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156,424.0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687,936.1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892,135.0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963,800.0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963,800.0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21,621.0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22,436.0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22,436.0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596,771.3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742,070.0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854,399.0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854,399.0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421,497.9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545,516.0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638,945.0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638,945.0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91,164.8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154,480.0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107,708.2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75,024.4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46,771.7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ეროვნული საგანძურის დაცვის და უსაფრთხოების დონის ამაღლება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11,883.3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11,870.8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10,469.8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103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103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5,363.3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100,651.4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102,603.0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98,412.3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99,597.0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116,994.0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116,994.0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66,177.9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74,390.0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91,705.0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91,705.0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760,420.3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698,580.0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662,200.0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703,012.8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645,039.0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645,581.0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622,071.0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17,460.0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56,013.7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63,598.0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57,407.5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53,541.0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42,419.0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34,720.3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31,785.4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31,548.6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61,515.8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49,987.5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58,445.0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11,528.3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109,560.7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109,098.9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64,070.0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53,640.0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53,640.0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5,083.3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2,167.7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369,295.6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346,420.0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368,219.6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346,030.0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328,390.0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10,960.0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8,281.6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18,468.4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8,281.6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185,449.0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185,449.0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33,509.6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33,509.6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 სამეურნეო ტექნიკის თანადაფინანსების პროექტი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1,444.3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ბიოწარმოების ხელშეწყობის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საპილოტე პროგრამა ქალებისთვის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10,960.0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10,960.0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კოოპერატივებისთვის 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38,833.1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38,833.1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ლიდერპროგრამა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31 05 18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თხილის წარმოების ხელშეწყობის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35,752.9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35,752.9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80,391.7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79,728.9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18,391.7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17,728.9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6,775.0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5,775.0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სარწყავი სოფლის მეურნეობის განვითარების ხელშეწყობის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725.0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31 06 05 01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კლიმატგონივრული ირიგაციის სექტორის განვითარების პროექტი (ADB)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325.0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325.0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31 06 05 02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საქართველო-ზემო სამგორის ირიგაციის პროექტი (EIB)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23,682.7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17,668.3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10,875.8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6,014.4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32,455.3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13,971.3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7,095.4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16,157.6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8,190.9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7,966.7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3,039.8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დაცვა, დარიშხანშემცველი ნარჩენების ობიექტების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12,288.4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2,717.0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1,702,688.6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2,083,686.7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2,508,044.0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2,456,544.0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1,590,419.9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1,785,675.7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2,041,128.0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2,017,722.0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21,906.0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27,410.0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33,392.9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38,681.0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38,681.0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112,268.6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298,011.0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466,916.0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438,822.0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28,094.0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51,182.1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53,773.9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66,456.0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66,456.0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39,094.7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42,994.9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12,287.1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14,904.1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12,087.4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1,172,855.7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1,360,537.3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1,575,010.0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1,575,010.0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1,171,834.6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1,326,770.3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1,503,207.0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1,503,207.0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71,803.0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71,803.0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999,703.1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1,121,226.0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999,703.1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1,121,226.0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11,451.4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23,148.5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22,890.5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29,994.0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35,820.0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35,820.0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28,069.8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28,069.8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4,071.3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4,071.3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გეგმისა და სასკოლო სახელმძღვანელოების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35,520.9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50,453.2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35,520.9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50,453.2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40,224.0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40,224.0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12,147.5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12,147.5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ეროვნული პრემია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5,962.1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5,218.5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6,187.0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71,363.0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71,363.0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10,513.3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10,513.3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33,420.0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79,047.8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87,425.0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78,234.0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86,739.4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112,549.0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112,549.0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66,830.3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66,290.6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71,101.4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8,220.5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3,742.5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142,501.9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147,468.0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166,274.0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166,274.0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141,110.2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165,774.0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165,774.0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14,473.2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14,030.4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106,825.9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106,825.9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4,368.5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4,362.4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16,608.4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15,672.2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64,415.1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75,750.8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62,689.3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75,655.8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77,985.0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77,985.0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6,671.1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33,100.1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35,415.0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31,537.9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7,022.5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7,640.8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4,672.3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22,107.3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37,960.9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45,625.0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56,175.0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56,175.0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37,938.5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45,605.0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134,467.0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269,400.8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387,455.0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387,455.0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44,398.8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32,384.4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90,068.2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237,016.4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346,825.0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346,825.0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94,786.7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213,915.0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333,455.0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333,455.0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22,800.7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71,986.0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194,830.0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312,355.0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312,355.0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17,175.7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13,348.9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14,602.7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12,111.6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8,385.8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5,343.2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7,066.4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19,356.0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16,950.0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კულტურისა და სპორტის სამინისტრო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470,887.1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459,326.0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471,956.0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471,956.0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422,918.3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404,318.0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418,424.0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418,424.0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64,832.2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78,523.0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85,773.0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85,773.0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45,147.4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52,128.0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50,832.0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8,884.1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12,419.1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50,027.1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23,517.4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26,509.7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6,351.7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6,371.0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4,612.3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5,042.0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5,042.0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150,627.0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97,879.0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97,879.0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143,759.8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93,239.0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36,389.5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47,380.0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51,327.0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51,327.0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2,821.4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37,046.2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39,479.0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45,156.0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45,156.0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22,997.4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25,498.0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10,468.6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12,598.0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14,048.8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18,981.0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151,026.5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183,349.0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195,118.0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195,118.0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151,026.3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183,334.0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195,108.0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195,108.0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54,496.5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50,807.0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51,357.0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51,357.0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54,496.5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50,807.0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51,357.0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51,357.0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2,327.9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1,469.4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8,078.1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8,024.8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12,394.0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4,637.9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7,618.0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9,479.8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9,421.5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13,847.0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2,238.7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4,394.9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2,097.1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3,277.0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72,124.1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4,179.0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65,563.1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74,715.0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94,624.0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94,624.0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46,903.5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73,347.5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73,347.5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60,579.8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90,784.0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90,784.0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55,500.2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83,808.0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83,808.0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54,715.0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70,946.5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70,946.5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6,976.0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11,530.6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10,266.0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1,253.5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1,472.8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ხელშეწყობა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7,899.0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6,238.5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82,307.2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82,307.2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3,161.8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4,197.0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2,627.5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2,623.6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1,495.9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24,149.8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24,262.0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24,321.0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14,367.3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14,061.1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1,797.7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11,299.3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9,799.5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47 00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13,412.3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12,716.3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6,395.8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6,352.5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9,841.0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5,023.0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7,869.0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5,974.9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5,524.6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1,041.6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7,803.0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4,084.4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4,084.4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1,698.4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1,689.2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6,373.8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6,364.2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643.7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9,091.9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11,330.0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6,166.6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2,790.7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1,842.9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ანტიკორუფციული ბიურო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3,052,248.4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3,968,150.0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4,796,100.0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4,696,100.0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1,994,884.5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2,807,050.0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3,302,100.0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46,252.0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1,010,865.5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1,207,226.8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236,361.3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970,865.5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550,396.9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510,396.9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23,259.6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23,259.6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829,090.5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809,090.5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797,090.5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539,850.0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539,850.0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797,090.5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517,600.0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539,850.0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6,608.0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36,457.5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71,400.0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9,959.1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26,252.0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51,100.0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26,528.6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3,971.3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22,557.3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56 13 03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6,615.2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3,587.5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2,182.3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1,936.0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მობილობა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56 13 06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56 13 07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564.7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56 13 08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56 13 09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მოდერნიზაციის პროექტი (EBRD)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56 13 11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52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56 13 12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341.7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56 14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ინტეგრირებული ტერიტორიული განვითარების პროგრამა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78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56 15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123,424.0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123,424.0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1,244.5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55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767.6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03431" w:rsidRPr="00103431" w:rsidTr="00103431">
        <w:trPr>
          <w:trHeight w:val="270"/>
        </w:trPr>
        <w:tc>
          <w:tcPr>
            <w:tcW w:w="411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103431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849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558.0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103431" w:rsidRPr="00103431" w:rsidRDefault="00103431" w:rsidP="0010343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03431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</w:tbl>
    <w:p w:rsidR="006B6C24" w:rsidRDefault="006B6C24" w:rsidP="006B6C24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sectPr w:rsidR="006B6C24" w:rsidSect="008C00EF">
      <w:footerReference w:type="default" r:id="rId6"/>
      <w:pgSz w:w="12240" w:h="15840"/>
      <w:pgMar w:top="851" w:right="900" w:bottom="1440" w:left="993" w:header="720" w:footer="720" w:gutter="0"/>
      <w:pgNumType w:start="1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BEE" w:rsidRDefault="005B3BEE" w:rsidP="0080160F">
      <w:pPr>
        <w:spacing w:after="0" w:line="240" w:lineRule="auto"/>
      </w:pPr>
      <w:r>
        <w:separator/>
      </w:r>
    </w:p>
  </w:endnote>
  <w:endnote w:type="continuationSeparator" w:id="0">
    <w:p w:rsidR="005B3BEE" w:rsidRDefault="005B3BEE" w:rsidP="0080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950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6C24" w:rsidRDefault="006B6C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431">
          <w:rPr>
            <w:noProof/>
          </w:rPr>
          <w:t>208</w:t>
        </w:r>
        <w:r>
          <w:rPr>
            <w:noProof/>
          </w:rPr>
          <w:fldChar w:fldCharType="end"/>
        </w:r>
      </w:p>
    </w:sdtContent>
  </w:sdt>
  <w:p w:rsidR="006B6C24" w:rsidRDefault="006B6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BEE" w:rsidRDefault="005B3BEE" w:rsidP="0080160F">
      <w:pPr>
        <w:spacing w:after="0" w:line="240" w:lineRule="auto"/>
      </w:pPr>
      <w:r>
        <w:separator/>
      </w:r>
    </w:p>
  </w:footnote>
  <w:footnote w:type="continuationSeparator" w:id="0">
    <w:p w:rsidR="005B3BEE" w:rsidRDefault="005B3BEE" w:rsidP="00801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0F"/>
    <w:rsid w:val="00103431"/>
    <w:rsid w:val="00454FD8"/>
    <w:rsid w:val="005B3BEE"/>
    <w:rsid w:val="005D6A20"/>
    <w:rsid w:val="006B6C24"/>
    <w:rsid w:val="006E0FD1"/>
    <w:rsid w:val="0080160F"/>
    <w:rsid w:val="008C00EF"/>
    <w:rsid w:val="00B30808"/>
    <w:rsid w:val="00BD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458D32"/>
  <w15:chartTrackingRefBased/>
  <w15:docId w15:val="{6D990CD1-81CB-4EAE-85F5-2BD2CA8C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16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60F"/>
    <w:rPr>
      <w:color w:val="800080"/>
      <w:u w:val="single"/>
    </w:rPr>
  </w:style>
  <w:style w:type="paragraph" w:customStyle="1" w:styleId="msonormal0">
    <w:name w:val="msonormal"/>
    <w:basedOn w:val="Normal"/>
    <w:rsid w:val="0080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0160F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80160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8">
    <w:name w:val="xl68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80160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0">
    <w:name w:val="xl70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1">
    <w:name w:val="xl71"/>
    <w:basedOn w:val="Normal"/>
    <w:rsid w:val="0080160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2">
    <w:name w:val="xl72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3">
    <w:name w:val="xl73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4">
    <w:name w:val="xl74"/>
    <w:basedOn w:val="Normal"/>
    <w:rsid w:val="0080160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6">
    <w:name w:val="xl76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77">
    <w:name w:val="xl77"/>
    <w:basedOn w:val="Normal"/>
    <w:rsid w:val="0080160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8">
    <w:name w:val="xl78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9">
    <w:name w:val="xl79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80">
    <w:name w:val="xl80"/>
    <w:basedOn w:val="Normal"/>
    <w:rsid w:val="0080160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1">
    <w:name w:val="xl81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2">
    <w:name w:val="xl82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80160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80160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7">
    <w:name w:val="xl87"/>
    <w:basedOn w:val="Normal"/>
    <w:rsid w:val="0080160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8">
    <w:name w:val="xl88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9">
    <w:name w:val="xl89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90">
    <w:name w:val="xl90"/>
    <w:basedOn w:val="Normal"/>
    <w:rsid w:val="0080160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1">
    <w:name w:val="xl91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2">
    <w:name w:val="xl92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93">
    <w:name w:val="xl93"/>
    <w:basedOn w:val="Normal"/>
    <w:rsid w:val="0080160F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4">
    <w:name w:val="xl94"/>
    <w:basedOn w:val="Normal"/>
    <w:rsid w:val="0080160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5">
    <w:name w:val="xl95"/>
    <w:basedOn w:val="Normal"/>
    <w:rsid w:val="0080160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80160F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80160F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80160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1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60F"/>
  </w:style>
  <w:style w:type="paragraph" w:styleId="Footer">
    <w:name w:val="footer"/>
    <w:basedOn w:val="Normal"/>
    <w:link w:val="FooterChar"/>
    <w:uiPriority w:val="99"/>
    <w:unhideWhenUsed/>
    <w:rsid w:val="00801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60F"/>
  </w:style>
  <w:style w:type="paragraph" w:styleId="BalloonText">
    <w:name w:val="Balloon Text"/>
    <w:basedOn w:val="Normal"/>
    <w:link w:val="BalloonTextChar"/>
    <w:uiPriority w:val="99"/>
    <w:semiHidden/>
    <w:unhideWhenUsed/>
    <w:rsid w:val="008C0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0EF"/>
    <w:rPr>
      <w:rFonts w:ascii="Segoe UI" w:hAnsi="Segoe UI" w:cs="Segoe UI"/>
      <w:sz w:val="18"/>
      <w:szCs w:val="18"/>
    </w:rPr>
  </w:style>
  <w:style w:type="paragraph" w:customStyle="1" w:styleId="xl99">
    <w:name w:val="xl99"/>
    <w:basedOn w:val="Normal"/>
    <w:rsid w:val="0010343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18"/>
      <w:szCs w:val="18"/>
    </w:rPr>
  </w:style>
  <w:style w:type="paragraph" w:customStyle="1" w:styleId="xl100">
    <w:name w:val="xl100"/>
    <w:basedOn w:val="Normal"/>
    <w:rsid w:val="0010343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18"/>
      <w:szCs w:val="18"/>
    </w:rPr>
  </w:style>
  <w:style w:type="paragraph" w:customStyle="1" w:styleId="xl101">
    <w:name w:val="xl101"/>
    <w:basedOn w:val="Normal"/>
    <w:rsid w:val="00103431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102">
    <w:name w:val="xl102"/>
    <w:basedOn w:val="Normal"/>
    <w:rsid w:val="0010343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18"/>
      <w:szCs w:val="18"/>
    </w:rPr>
  </w:style>
  <w:style w:type="paragraph" w:customStyle="1" w:styleId="xl103">
    <w:name w:val="xl103"/>
    <w:basedOn w:val="Normal"/>
    <w:rsid w:val="0010343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37</Pages>
  <Words>14925</Words>
  <Characters>85076</Characters>
  <Application>Microsoft Office Word</Application>
  <DocSecurity>0</DocSecurity>
  <Lines>708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3</cp:revision>
  <cp:lastPrinted>2023-11-25T11:12:00Z</cp:lastPrinted>
  <dcterms:created xsi:type="dcterms:W3CDTF">2023-11-24T19:45:00Z</dcterms:created>
  <dcterms:modified xsi:type="dcterms:W3CDTF">2023-11-25T12:02:00Z</dcterms:modified>
</cp:coreProperties>
</file>